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61" w:rsidRPr="003565CA" w:rsidRDefault="00011861" w:rsidP="00011861">
      <w:pPr>
        <w:pStyle w:val="a8"/>
        <w:jc w:val="center"/>
        <w:rPr>
          <w:b/>
          <w:szCs w:val="24"/>
        </w:rPr>
      </w:pPr>
      <w:r w:rsidRPr="00A468D5">
        <w:rPr>
          <w:b/>
          <w:szCs w:val="24"/>
        </w:rPr>
        <w:t>А</w:t>
      </w:r>
      <w:r w:rsidRPr="003565CA">
        <w:rPr>
          <w:b/>
          <w:szCs w:val="24"/>
        </w:rPr>
        <w:t>ННОТАЦИОННЫЙ ОТЧЕТ</w:t>
      </w:r>
    </w:p>
    <w:p w:rsidR="00011861" w:rsidRPr="001C0415" w:rsidRDefault="00011861" w:rsidP="00CD5FDE">
      <w:pPr>
        <w:pStyle w:val="text"/>
        <w:shd w:val="clear" w:color="auto" w:fill="FFFFFF"/>
        <w:spacing w:before="0" w:beforeAutospacing="0" w:after="0" w:afterAutospacing="0"/>
        <w:jc w:val="center"/>
      </w:pPr>
      <w:r>
        <w:t>по госбюджетной НИР</w:t>
      </w:r>
    </w:p>
    <w:p w:rsidR="00011861" w:rsidRPr="003565CA" w:rsidRDefault="00011861" w:rsidP="00011861">
      <w:pPr>
        <w:tabs>
          <w:tab w:val="left" w:pos="1134"/>
        </w:tabs>
        <w:ind w:firstLine="709"/>
        <w:jc w:val="center"/>
        <w:rPr>
          <w:bCs/>
          <w:i/>
        </w:rPr>
      </w:pPr>
      <w:r>
        <w:t>«</w:t>
      </w:r>
      <w:r w:rsidRPr="001C0415">
        <w:t>Компьютеризированная система для удаленного управления электр</w:t>
      </w:r>
      <w:bookmarkStart w:id="0" w:name="_GoBack"/>
      <w:r w:rsidRPr="001C0415">
        <w:t>о</w:t>
      </w:r>
      <w:bookmarkEnd w:id="0"/>
      <w:r w:rsidRPr="001C0415">
        <w:t>оборудованием и выполнения лабораторных практикумов</w:t>
      </w:r>
      <w:r>
        <w:t>»</w:t>
      </w:r>
    </w:p>
    <w:p w:rsidR="00011861" w:rsidRDefault="00011861" w:rsidP="00011861">
      <w:pPr>
        <w:tabs>
          <w:tab w:val="left" w:pos="1134"/>
        </w:tabs>
        <w:ind w:firstLine="709"/>
        <w:jc w:val="center"/>
        <w:rPr>
          <w:b/>
          <w:bCs/>
          <w:iCs/>
        </w:rPr>
      </w:pPr>
    </w:p>
    <w:p w:rsidR="00011861" w:rsidRDefault="00011861" w:rsidP="00011861">
      <w:pPr>
        <w:tabs>
          <w:tab w:val="left" w:pos="1134"/>
        </w:tabs>
        <w:ind w:firstLine="709"/>
        <w:jc w:val="both"/>
        <w:rPr>
          <w:b/>
          <w:bCs/>
          <w:iCs/>
        </w:rPr>
      </w:pPr>
    </w:p>
    <w:p w:rsidR="00011861" w:rsidRPr="003565CA" w:rsidRDefault="00011861" w:rsidP="00011861">
      <w:pPr>
        <w:tabs>
          <w:tab w:val="left" w:pos="1134"/>
        </w:tabs>
        <w:ind w:firstLine="709"/>
        <w:jc w:val="both"/>
        <w:rPr>
          <w:b/>
          <w:bCs/>
          <w:iCs/>
        </w:rPr>
      </w:pPr>
      <w:r w:rsidRPr="003565CA">
        <w:rPr>
          <w:b/>
          <w:bCs/>
          <w:iCs/>
        </w:rPr>
        <w:t>Раздел</w:t>
      </w:r>
      <w:r>
        <w:rPr>
          <w:b/>
          <w:bCs/>
          <w:iCs/>
        </w:rPr>
        <w:t>ы</w:t>
      </w:r>
      <w:r w:rsidRPr="003565CA">
        <w:rPr>
          <w:b/>
          <w:bCs/>
          <w:iCs/>
        </w:rPr>
        <w:t xml:space="preserve"> календарного плана:</w:t>
      </w:r>
    </w:p>
    <w:p w:rsidR="00011861" w:rsidRDefault="00011861" w:rsidP="00011861">
      <w:pPr>
        <w:tabs>
          <w:tab w:val="left" w:pos="1134"/>
        </w:tabs>
        <w:ind w:firstLine="709"/>
        <w:jc w:val="both"/>
        <w:rPr>
          <w:spacing w:val="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531"/>
        <w:gridCol w:w="2692"/>
        <w:gridCol w:w="1984"/>
      </w:tblGrid>
      <w:tr w:rsidR="00011861" w:rsidRPr="00011861" w:rsidTr="00853A75">
        <w:tc>
          <w:tcPr>
            <w:tcW w:w="540" w:type="dxa"/>
            <w:vAlign w:val="center"/>
          </w:tcPr>
          <w:p w:rsidR="00011861" w:rsidRPr="00011861" w:rsidRDefault="00011861" w:rsidP="00011861">
            <w:pPr>
              <w:pStyle w:val="a7"/>
              <w:numPr>
                <w:ilvl w:val="0"/>
                <w:numId w:val="3"/>
              </w:numPr>
              <w:tabs>
                <w:tab w:val="left" w:pos="851"/>
              </w:tabs>
              <w:spacing w:before="0"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:rsidR="00011861" w:rsidRPr="00011861" w:rsidRDefault="00011861" w:rsidP="002B10AC">
            <w:pPr>
              <w:jc w:val="both"/>
              <w:rPr>
                <w:sz w:val="20"/>
                <w:szCs w:val="20"/>
              </w:rPr>
            </w:pPr>
            <w:r w:rsidRPr="00011861">
              <w:rPr>
                <w:sz w:val="20"/>
                <w:szCs w:val="20"/>
              </w:rPr>
              <w:t xml:space="preserve">Разработка теоретических основ и принципов практической реализации создания ВЛК </w:t>
            </w:r>
          </w:p>
        </w:tc>
        <w:tc>
          <w:tcPr>
            <w:tcW w:w="2692" w:type="dxa"/>
            <w:vAlign w:val="center"/>
          </w:tcPr>
          <w:p w:rsidR="00011861" w:rsidRPr="00011861" w:rsidRDefault="00011861" w:rsidP="002B10AC">
            <w:pPr>
              <w:pStyle w:val="a7"/>
              <w:tabs>
                <w:tab w:val="left" w:pos="851"/>
              </w:tabs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011861">
              <w:rPr>
                <w:sz w:val="20"/>
                <w:szCs w:val="20"/>
              </w:rPr>
              <w:t>Гурушкин</w:t>
            </w:r>
            <w:proofErr w:type="spellEnd"/>
            <w:r w:rsidRPr="00011861">
              <w:rPr>
                <w:sz w:val="20"/>
                <w:szCs w:val="20"/>
              </w:rPr>
              <w:t xml:space="preserve"> А.В., Сивякова Г.А., </w:t>
            </w:r>
            <w:proofErr w:type="spellStart"/>
            <w:r w:rsidRPr="00011861">
              <w:rPr>
                <w:sz w:val="20"/>
                <w:szCs w:val="20"/>
              </w:rPr>
              <w:t>Спичак</w:t>
            </w:r>
            <w:proofErr w:type="spellEnd"/>
            <w:r w:rsidRPr="00011861">
              <w:rPr>
                <w:sz w:val="20"/>
                <w:szCs w:val="20"/>
              </w:rPr>
              <w:t xml:space="preserve"> Е.В., Дружинин В.М., Кунтуш Е.В., </w:t>
            </w:r>
            <w:proofErr w:type="spellStart"/>
            <w:r w:rsidRPr="00011861">
              <w:rPr>
                <w:sz w:val="20"/>
                <w:szCs w:val="20"/>
              </w:rPr>
              <w:t>Альгожина</w:t>
            </w:r>
            <w:proofErr w:type="spellEnd"/>
            <w:r w:rsidRPr="00011861">
              <w:rPr>
                <w:sz w:val="20"/>
                <w:szCs w:val="20"/>
              </w:rPr>
              <w:t xml:space="preserve"> Ж.А., </w:t>
            </w:r>
            <w:proofErr w:type="spellStart"/>
            <w:r w:rsidRPr="00011861">
              <w:rPr>
                <w:sz w:val="20"/>
                <w:szCs w:val="20"/>
              </w:rPr>
              <w:t>Сиверская</w:t>
            </w:r>
            <w:proofErr w:type="spellEnd"/>
            <w:r w:rsidRPr="00011861">
              <w:rPr>
                <w:sz w:val="20"/>
                <w:szCs w:val="20"/>
              </w:rPr>
              <w:t xml:space="preserve"> Т.И.</w:t>
            </w:r>
          </w:p>
        </w:tc>
        <w:tc>
          <w:tcPr>
            <w:tcW w:w="1984" w:type="dxa"/>
            <w:vAlign w:val="center"/>
          </w:tcPr>
          <w:p w:rsidR="00011861" w:rsidRPr="00011861" w:rsidRDefault="00011861" w:rsidP="002B10AC">
            <w:pPr>
              <w:pStyle w:val="a7"/>
              <w:tabs>
                <w:tab w:val="left" w:pos="851"/>
              </w:tabs>
              <w:spacing w:before="0" w:after="0"/>
              <w:jc w:val="center"/>
              <w:rPr>
                <w:sz w:val="20"/>
                <w:szCs w:val="20"/>
              </w:rPr>
            </w:pPr>
            <w:r w:rsidRPr="00011861">
              <w:rPr>
                <w:sz w:val="20"/>
                <w:szCs w:val="20"/>
              </w:rPr>
              <w:t>01.04.15-31.05.15</w:t>
            </w:r>
          </w:p>
        </w:tc>
      </w:tr>
      <w:tr w:rsidR="00011861" w:rsidRPr="00011861" w:rsidTr="00853A75">
        <w:tc>
          <w:tcPr>
            <w:tcW w:w="540" w:type="dxa"/>
            <w:vAlign w:val="center"/>
          </w:tcPr>
          <w:p w:rsidR="00011861" w:rsidRPr="00011861" w:rsidRDefault="00011861" w:rsidP="00011861">
            <w:pPr>
              <w:pStyle w:val="a7"/>
              <w:numPr>
                <w:ilvl w:val="0"/>
                <w:numId w:val="3"/>
              </w:numPr>
              <w:tabs>
                <w:tab w:val="left" w:pos="851"/>
              </w:tabs>
              <w:spacing w:before="0"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:rsidR="00011861" w:rsidRPr="00011861" w:rsidRDefault="00011861" w:rsidP="002B10AC">
            <w:pPr>
              <w:jc w:val="both"/>
              <w:rPr>
                <w:sz w:val="20"/>
                <w:szCs w:val="20"/>
              </w:rPr>
            </w:pPr>
            <w:r w:rsidRPr="00011861">
              <w:rPr>
                <w:sz w:val="20"/>
                <w:szCs w:val="20"/>
              </w:rPr>
              <w:t>Выбор технических средств для дистанционного управления электрооборудованием</w:t>
            </w:r>
          </w:p>
        </w:tc>
        <w:tc>
          <w:tcPr>
            <w:tcW w:w="2692" w:type="dxa"/>
            <w:vAlign w:val="center"/>
          </w:tcPr>
          <w:p w:rsidR="00011861" w:rsidRPr="00011861" w:rsidRDefault="00011861" w:rsidP="002B10AC">
            <w:pPr>
              <w:jc w:val="center"/>
              <w:rPr>
                <w:sz w:val="20"/>
                <w:szCs w:val="20"/>
              </w:rPr>
            </w:pPr>
            <w:proofErr w:type="spellStart"/>
            <w:r w:rsidRPr="00011861">
              <w:rPr>
                <w:sz w:val="20"/>
                <w:szCs w:val="20"/>
              </w:rPr>
              <w:t>Гурушкин</w:t>
            </w:r>
            <w:proofErr w:type="spellEnd"/>
            <w:r w:rsidRPr="00011861">
              <w:rPr>
                <w:sz w:val="20"/>
                <w:szCs w:val="20"/>
              </w:rPr>
              <w:t xml:space="preserve"> А.В., Сивякова Г.А., </w:t>
            </w:r>
            <w:proofErr w:type="spellStart"/>
            <w:r w:rsidRPr="00011861">
              <w:rPr>
                <w:sz w:val="20"/>
                <w:szCs w:val="20"/>
              </w:rPr>
              <w:t>Спичак</w:t>
            </w:r>
            <w:proofErr w:type="spellEnd"/>
            <w:r w:rsidRPr="00011861">
              <w:rPr>
                <w:sz w:val="20"/>
                <w:szCs w:val="20"/>
              </w:rPr>
              <w:t xml:space="preserve"> Е.В., Дружинин В.М.</w:t>
            </w:r>
          </w:p>
        </w:tc>
        <w:tc>
          <w:tcPr>
            <w:tcW w:w="1984" w:type="dxa"/>
            <w:vAlign w:val="center"/>
          </w:tcPr>
          <w:p w:rsidR="00011861" w:rsidRPr="00011861" w:rsidRDefault="00011861" w:rsidP="002B10AC">
            <w:pPr>
              <w:jc w:val="center"/>
              <w:rPr>
                <w:sz w:val="20"/>
                <w:szCs w:val="20"/>
              </w:rPr>
            </w:pPr>
            <w:r w:rsidRPr="00011861">
              <w:rPr>
                <w:sz w:val="20"/>
                <w:szCs w:val="20"/>
              </w:rPr>
              <w:t>01.04.15-31.05.15</w:t>
            </w:r>
          </w:p>
        </w:tc>
      </w:tr>
      <w:tr w:rsidR="00011861" w:rsidRPr="00011861" w:rsidTr="00853A75">
        <w:tc>
          <w:tcPr>
            <w:tcW w:w="540" w:type="dxa"/>
            <w:vAlign w:val="center"/>
          </w:tcPr>
          <w:p w:rsidR="00011861" w:rsidRPr="00011861" w:rsidRDefault="00011861" w:rsidP="00011861">
            <w:pPr>
              <w:pStyle w:val="a7"/>
              <w:numPr>
                <w:ilvl w:val="0"/>
                <w:numId w:val="3"/>
              </w:numPr>
              <w:tabs>
                <w:tab w:val="left" w:pos="851"/>
              </w:tabs>
              <w:spacing w:before="0"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:rsidR="00011861" w:rsidRPr="00011861" w:rsidRDefault="00011861" w:rsidP="002B10AC">
            <w:pPr>
              <w:jc w:val="both"/>
              <w:rPr>
                <w:sz w:val="20"/>
                <w:szCs w:val="20"/>
              </w:rPr>
            </w:pPr>
            <w:r w:rsidRPr="00011861">
              <w:rPr>
                <w:sz w:val="20"/>
                <w:szCs w:val="20"/>
              </w:rPr>
              <w:t xml:space="preserve">Разработка планов и схемы видеонаблюдения целевых учебных аудиторий </w:t>
            </w:r>
          </w:p>
        </w:tc>
        <w:tc>
          <w:tcPr>
            <w:tcW w:w="2692" w:type="dxa"/>
            <w:vAlign w:val="center"/>
          </w:tcPr>
          <w:p w:rsidR="00011861" w:rsidRPr="00011861" w:rsidRDefault="00011861" w:rsidP="002B10AC">
            <w:pPr>
              <w:jc w:val="center"/>
              <w:rPr>
                <w:sz w:val="20"/>
                <w:szCs w:val="20"/>
              </w:rPr>
            </w:pPr>
            <w:r w:rsidRPr="00011861">
              <w:rPr>
                <w:sz w:val="20"/>
                <w:szCs w:val="20"/>
              </w:rPr>
              <w:t xml:space="preserve">Кунтуш Е.В., </w:t>
            </w:r>
            <w:proofErr w:type="spellStart"/>
            <w:r w:rsidRPr="00011861">
              <w:rPr>
                <w:sz w:val="20"/>
                <w:szCs w:val="20"/>
              </w:rPr>
              <w:t>Альгожина</w:t>
            </w:r>
            <w:proofErr w:type="spellEnd"/>
            <w:r w:rsidRPr="00011861">
              <w:rPr>
                <w:sz w:val="20"/>
                <w:szCs w:val="20"/>
              </w:rPr>
              <w:t xml:space="preserve"> Ж.А., </w:t>
            </w:r>
            <w:proofErr w:type="spellStart"/>
            <w:r w:rsidRPr="00011861">
              <w:rPr>
                <w:sz w:val="20"/>
                <w:szCs w:val="20"/>
              </w:rPr>
              <w:t>Сиверская</w:t>
            </w:r>
            <w:proofErr w:type="spellEnd"/>
            <w:r w:rsidRPr="00011861">
              <w:rPr>
                <w:sz w:val="20"/>
                <w:szCs w:val="20"/>
              </w:rPr>
              <w:t xml:space="preserve"> Т.И.</w:t>
            </w:r>
          </w:p>
        </w:tc>
        <w:tc>
          <w:tcPr>
            <w:tcW w:w="1984" w:type="dxa"/>
            <w:vAlign w:val="center"/>
          </w:tcPr>
          <w:p w:rsidR="00011861" w:rsidRPr="00011861" w:rsidRDefault="00011861" w:rsidP="002B10AC">
            <w:pPr>
              <w:jc w:val="center"/>
              <w:rPr>
                <w:sz w:val="20"/>
                <w:szCs w:val="20"/>
              </w:rPr>
            </w:pPr>
            <w:r w:rsidRPr="00011861">
              <w:rPr>
                <w:sz w:val="20"/>
                <w:szCs w:val="20"/>
              </w:rPr>
              <w:t>01.04.15-31.05.15</w:t>
            </w:r>
          </w:p>
        </w:tc>
      </w:tr>
      <w:tr w:rsidR="00011861" w:rsidRPr="00011861" w:rsidTr="00853A75">
        <w:tc>
          <w:tcPr>
            <w:tcW w:w="540" w:type="dxa"/>
            <w:vAlign w:val="center"/>
          </w:tcPr>
          <w:p w:rsidR="00011861" w:rsidRPr="00011861" w:rsidRDefault="00011861" w:rsidP="00011861">
            <w:pPr>
              <w:pStyle w:val="a7"/>
              <w:numPr>
                <w:ilvl w:val="0"/>
                <w:numId w:val="3"/>
              </w:numPr>
              <w:tabs>
                <w:tab w:val="left" w:pos="851"/>
              </w:tabs>
              <w:spacing w:before="0"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:rsidR="00011861" w:rsidRPr="00011861" w:rsidRDefault="00011861" w:rsidP="002B10AC">
            <w:pPr>
              <w:jc w:val="both"/>
              <w:rPr>
                <w:sz w:val="20"/>
                <w:szCs w:val="20"/>
              </w:rPr>
            </w:pPr>
            <w:r w:rsidRPr="00011861">
              <w:rPr>
                <w:sz w:val="20"/>
                <w:szCs w:val="20"/>
              </w:rPr>
              <w:t>Выбор программного обеспечения для управления и видеонаблюдения</w:t>
            </w:r>
          </w:p>
        </w:tc>
        <w:tc>
          <w:tcPr>
            <w:tcW w:w="2692" w:type="dxa"/>
            <w:vAlign w:val="center"/>
          </w:tcPr>
          <w:p w:rsidR="00011861" w:rsidRPr="00011861" w:rsidRDefault="00011861" w:rsidP="002B10AC">
            <w:pPr>
              <w:jc w:val="center"/>
              <w:rPr>
                <w:sz w:val="20"/>
                <w:szCs w:val="20"/>
              </w:rPr>
            </w:pPr>
            <w:proofErr w:type="spellStart"/>
            <w:r w:rsidRPr="00011861">
              <w:rPr>
                <w:sz w:val="20"/>
                <w:szCs w:val="20"/>
              </w:rPr>
              <w:t>Гурушкин</w:t>
            </w:r>
            <w:proofErr w:type="spellEnd"/>
            <w:r w:rsidRPr="00011861">
              <w:rPr>
                <w:sz w:val="20"/>
                <w:szCs w:val="20"/>
              </w:rPr>
              <w:t xml:space="preserve"> А.В., Сивякова Г.А., </w:t>
            </w:r>
            <w:proofErr w:type="spellStart"/>
            <w:r w:rsidRPr="00011861">
              <w:rPr>
                <w:sz w:val="20"/>
                <w:szCs w:val="20"/>
              </w:rPr>
              <w:t>Спичак</w:t>
            </w:r>
            <w:proofErr w:type="spellEnd"/>
            <w:r w:rsidRPr="0001186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984" w:type="dxa"/>
            <w:vAlign w:val="center"/>
          </w:tcPr>
          <w:p w:rsidR="00011861" w:rsidRPr="00011861" w:rsidRDefault="00011861" w:rsidP="002B10AC">
            <w:pPr>
              <w:jc w:val="center"/>
              <w:rPr>
                <w:sz w:val="20"/>
                <w:szCs w:val="20"/>
              </w:rPr>
            </w:pPr>
            <w:r w:rsidRPr="00011861">
              <w:rPr>
                <w:sz w:val="20"/>
                <w:szCs w:val="20"/>
              </w:rPr>
              <w:t>01.04.15-31.05.15</w:t>
            </w:r>
          </w:p>
        </w:tc>
      </w:tr>
      <w:tr w:rsidR="00011861" w:rsidRPr="00011861" w:rsidTr="00853A75">
        <w:tc>
          <w:tcPr>
            <w:tcW w:w="540" w:type="dxa"/>
            <w:vAlign w:val="center"/>
          </w:tcPr>
          <w:p w:rsidR="00011861" w:rsidRPr="00011861" w:rsidRDefault="00011861" w:rsidP="00011861">
            <w:pPr>
              <w:pStyle w:val="a7"/>
              <w:numPr>
                <w:ilvl w:val="0"/>
                <w:numId w:val="3"/>
              </w:numPr>
              <w:tabs>
                <w:tab w:val="left" w:pos="851"/>
              </w:tabs>
              <w:spacing w:before="0"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:rsidR="00011861" w:rsidRPr="00011861" w:rsidRDefault="00011861" w:rsidP="002B10AC">
            <w:pPr>
              <w:jc w:val="both"/>
              <w:rPr>
                <w:sz w:val="20"/>
                <w:szCs w:val="20"/>
              </w:rPr>
            </w:pPr>
            <w:r w:rsidRPr="00011861">
              <w:rPr>
                <w:sz w:val="20"/>
                <w:szCs w:val="20"/>
              </w:rPr>
              <w:t>Разработка принципов создания электронного методического обеспечения, инструкций и руководств для использования разработанных ВЛК дистанционного управления электромеханическими системами</w:t>
            </w:r>
          </w:p>
        </w:tc>
        <w:tc>
          <w:tcPr>
            <w:tcW w:w="2692" w:type="dxa"/>
            <w:vAlign w:val="center"/>
          </w:tcPr>
          <w:p w:rsidR="00011861" w:rsidRPr="00011861" w:rsidRDefault="00011861" w:rsidP="002B10AC">
            <w:pPr>
              <w:jc w:val="center"/>
              <w:rPr>
                <w:sz w:val="20"/>
                <w:szCs w:val="20"/>
              </w:rPr>
            </w:pPr>
            <w:r w:rsidRPr="00011861">
              <w:rPr>
                <w:sz w:val="20"/>
                <w:szCs w:val="20"/>
              </w:rPr>
              <w:t xml:space="preserve">Дружинин В.М., Кунтуш Е.В., </w:t>
            </w:r>
            <w:proofErr w:type="spellStart"/>
            <w:r w:rsidRPr="00011861">
              <w:rPr>
                <w:sz w:val="20"/>
                <w:szCs w:val="20"/>
              </w:rPr>
              <w:t>Альгожина</w:t>
            </w:r>
            <w:proofErr w:type="spellEnd"/>
            <w:r w:rsidRPr="00011861">
              <w:rPr>
                <w:sz w:val="20"/>
                <w:szCs w:val="20"/>
              </w:rPr>
              <w:t xml:space="preserve"> Ж.А., </w:t>
            </w:r>
            <w:proofErr w:type="spellStart"/>
            <w:r w:rsidRPr="00011861">
              <w:rPr>
                <w:sz w:val="20"/>
                <w:szCs w:val="20"/>
              </w:rPr>
              <w:t>Сиверская</w:t>
            </w:r>
            <w:proofErr w:type="spellEnd"/>
            <w:r w:rsidRPr="00011861">
              <w:rPr>
                <w:sz w:val="20"/>
                <w:szCs w:val="20"/>
              </w:rPr>
              <w:t xml:space="preserve"> Т.И.</w:t>
            </w:r>
          </w:p>
        </w:tc>
        <w:tc>
          <w:tcPr>
            <w:tcW w:w="1984" w:type="dxa"/>
            <w:vAlign w:val="center"/>
          </w:tcPr>
          <w:p w:rsidR="00011861" w:rsidRPr="00011861" w:rsidRDefault="00011861" w:rsidP="002B10AC">
            <w:pPr>
              <w:jc w:val="center"/>
              <w:rPr>
                <w:sz w:val="20"/>
                <w:szCs w:val="20"/>
              </w:rPr>
            </w:pPr>
            <w:r w:rsidRPr="00011861">
              <w:rPr>
                <w:sz w:val="20"/>
                <w:szCs w:val="20"/>
              </w:rPr>
              <w:t>01.06.15-31.12.15</w:t>
            </w:r>
          </w:p>
        </w:tc>
      </w:tr>
    </w:tbl>
    <w:p w:rsidR="00011861" w:rsidRDefault="00011861" w:rsidP="00011861">
      <w:pPr>
        <w:tabs>
          <w:tab w:val="left" w:pos="1134"/>
        </w:tabs>
        <w:ind w:firstLine="709"/>
        <w:jc w:val="both"/>
        <w:rPr>
          <w:spacing w:val="4"/>
        </w:rPr>
      </w:pPr>
    </w:p>
    <w:p w:rsidR="00011861" w:rsidRPr="000327BC" w:rsidRDefault="00011861" w:rsidP="00011861">
      <w:pPr>
        <w:tabs>
          <w:tab w:val="left" w:pos="1134"/>
        </w:tabs>
        <w:ind w:firstLine="709"/>
        <w:jc w:val="both"/>
        <w:rPr>
          <w:b/>
        </w:rPr>
      </w:pPr>
      <w:r w:rsidRPr="000327BC">
        <w:rPr>
          <w:b/>
        </w:rPr>
        <w:t xml:space="preserve">Выполненная работа: </w:t>
      </w:r>
    </w:p>
    <w:p w:rsidR="00011861" w:rsidRPr="000327BC" w:rsidRDefault="00011861" w:rsidP="00011861">
      <w:pPr>
        <w:tabs>
          <w:tab w:val="left" w:pos="851"/>
        </w:tabs>
        <w:suppressAutoHyphens w:val="0"/>
        <w:ind w:firstLine="709"/>
        <w:jc w:val="both"/>
        <w:rPr>
          <w:rFonts w:eastAsia="Calibri"/>
          <w:lang w:eastAsia="en-US"/>
        </w:rPr>
      </w:pPr>
    </w:p>
    <w:p w:rsidR="00011861" w:rsidRPr="000327BC" w:rsidRDefault="00011861" w:rsidP="00011861">
      <w:pPr>
        <w:pStyle w:val="1-21"/>
        <w:tabs>
          <w:tab w:val="left" w:pos="851"/>
        </w:tabs>
        <w:spacing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</w:pPr>
      <w:r w:rsidRPr="000327BC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 xml:space="preserve">Комплекс задач по развитию и совершенствованию системы высшего образования предполагает реализацию мероприятий по развитию, разработке и реализации информационных образовательных технологий и методов обучения, в частности, дистанционных; развития научно-исследовательской и научно-технической деятельности в системе образования, интеграции науки и образования; организации производства учебного и научного оборудования, приборов и средств обучения различного назначения. В ходе их реализации важно предусмотреть повышение качества высшего профессионального образования и уровня подготовки специалистов, внедрение современных информационных технологий в учебный процесс, развитие у студентов навыков самообразования. </w:t>
      </w:r>
    </w:p>
    <w:p w:rsidR="00011861" w:rsidRPr="000327BC" w:rsidRDefault="00011861" w:rsidP="00011861">
      <w:pPr>
        <w:pStyle w:val="1-21"/>
        <w:tabs>
          <w:tab w:val="left" w:pos="851"/>
        </w:tabs>
        <w:spacing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</w:pPr>
      <w:r w:rsidRPr="000327BC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 xml:space="preserve">Решение данной проблемы возможно только при перестройке подходов к системе образования. Для этого необходимо использование информационных технологий (ИТ) не только при преподавании общепрофессиональных, но и специальных дисциплин. Разработка электронных ресурсов обусловлена необходимостью подготовки студентов к полноценному и эффективному участию в профессиональной, общественной и бытовой областях в условиях информационного общества, повышению их конкурентоспособности на рынке труда. </w:t>
      </w:r>
    </w:p>
    <w:p w:rsidR="00011861" w:rsidRPr="000327BC" w:rsidRDefault="00011861" w:rsidP="00011861">
      <w:pPr>
        <w:pStyle w:val="1-21"/>
        <w:tabs>
          <w:tab w:val="left" w:pos="851"/>
        </w:tabs>
        <w:spacing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</w:pPr>
      <w:r w:rsidRPr="000327BC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>Термин «виртуальн</w:t>
      </w:r>
      <w:r w:rsidR="00853A75" w:rsidRPr="000327BC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>ый</w:t>
      </w:r>
      <w:r w:rsidRPr="000327BC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 xml:space="preserve"> учебн</w:t>
      </w:r>
      <w:r w:rsidR="00853A75" w:rsidRPr="000327BC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>ый</w:t>
      </w:r>
      <w:r w:rsidRPr="000327BC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 xml:space="preserve"> </w:t>
      </w:r>
      <w:r w:rsidR="00853A75" w:rsidRPr="000327BC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>комплекс</w:t>
      </w:r>
      <w:r w:rsidRPr="000327BC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>» (В</w:t>
      </w:r>
      <w:r w:rsidR="00853A75" w:rsidRPr="000327BC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>ЛК</w:t>
      </w:r>
      <w:r w:rsidRPr="000327BC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 xml:space="preserve">) появился в последние годы в области применения информационных и коммуникационных технологий применительно к техническому образованию. </w:t>
      </w:r>
    </w:p>
    <w:p w:rsidR="00011861" w:rsidRPr="000327BC" w:rsidRDefault="00011861" w:rsidP="00011861">
      <w:pPr>
        <w:pStyle w:val="1-21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</w:pPr>
      <w:r w:rsidRPr="000327BC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 xml:space="preserve">Учет тенденции роста объема самостоятельной работы студентов с одновременным уменьшением количества аудиторных занятий, недостаточным их количеством, а иногда и отсутствием современной литературы по техническим дисциплинам, необходимостью материальных затрат на организацию традиционного лабораторного практикума побуждает к созданию универсальных компьютеризированных виртуальных лабораторных комплексов. Основой ВЛК является единый подход с соответствующим методическим обеспечением, системой тренинга и контроля знаний, организацией </w:t>
      </w:r>
      <w:r w:rsidRPr="000327BC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lastRenderedPageBreak/>
        <w:t>эффективного лабораторного практикума по циклам дисциплин, и тем самым решения данной задачи в достаточно короткие сроки с минимальными финансовыми затратами.</w:t>
      </w:r>
    </w:p>
    <w:p w:rsidR="00011861" w:rsidRPr="000327BC" w:rsidRDefault="00011861" w:rsidP="00011861">
      <w:pPr>
        <w:pStyle w:val="1-21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</w:pPr>
      <w:r w:rsidRPr="000327BC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>Все перечисленное выше получает особую важность в условиях развивающегося образовательного пространства, непрерывного обучения в течение всей жизни и интеграции ВУЗов по совместной подготовке высококвалифицированных специалистов.</w:t>
      </w:r>
    </w:p>
    <w:p w:rsidR="00853A75" w:rsidRPr="000327BC" w:rsidRDefault="000327BC" w:rsidP="00853A75">
      <w:pPr>
        <w:ind w:firstLine="709"/>
        <w:contextualSpacing/>
        <w:jc w:val="both"/>
      </w:pPr>
      <w:r w:rsidRPr="000327BC">
        <w:t>В процессе работы было определено, что д</w:t>
      </w:r>
      <w:r w:rsidR="00853A75" w:rsidRPr="000327BC">
        <w:t>ля создания интерактивной учебной аудитории необходимо:</w:t>
      </w:r>
    </w:p>
    <w:p w:rsidR="00853A75" w:rsidRPr="000327BC" w:rsidRDefault="00853A75" w:rsidP="00853A75">
      <w:pPr>
        <w:pStyle w:val="aa"/>
        <w:numPr>
          <w:ilvl w:val="0"/>
          <w:numId w:val="4"/>
        </w:numPr>
        <w:suppressAutoHyphens/>
        <w:spacing w:before="0" w:beforeAutospacing="0" w:after="0" w:afterAutospacing="0"/>
        <w:ind w:left="0" w:firstLine="709"/>
        <w:rPr>
          <w:rFonts w:ascii="Times New Roman" w:hAnsi="Times New Roman"/>
          <w:sz w:val="24"/>
          <w:szCs w:val="24"/>
        </w:rPr>
      </w:pPr>
      <w:r w:rsidRPr="000327BC">
        <w:rPr>
          <w:rFonts w:ascii="Times New Roman" w:hAnsi="Times New Roman"/>
          <w:sz w:val="24"/>
          <w:szCs w:val="24"/>
        </w:rPr>
        <w:t>Проектор и интерактивная доска для наглядного изображения схем, графиков и др.</w:t>
      </w:r>
    </w:p>
    <w:p w:rsidR="00853A75" w:rsidRPr="000327BC" w:rsidRDefault="00853A75" w:rsidP="00853A75">
      <w:pPr>
        <w:pStyle w:val="aa"/>
        <w:numPr>
          <w:ilvl w:val="0"/>
          <w:numId w:val="4"/>
        </w:numPr>
        <w:suppressAutoHyphens/>
        <w:spacing w:before="0" w:beforeAutospacing="0" w:after="0" w:afterAutospacing="0"/>
        <w:ind w:left="0" w:firstLine="709"/>
        <w:rPr>
          <w:rFonts w:ascii="Times New Roman" w:hAnsi="Times New Roman"/>
          <w:sz w:val="24"/>
          <w:szCs w:val="24"/>
        </w:rPr>
      </w:pPr>
      <w:r w:rsidRPr="000327BC">
        <w:rPr>
          <w:rFonts w:ascii="Times New Roman" w:hAnsi="Times New Roman"/>
          <w:sz w:val="24"/>
          <w:szCs w:val="24"/>
        </w:rPr>
        <w:t>Локальная сеть, соединяющая  компьютеры аудитории (для работы в режиме офлайн)</w:t>
      </w:r>
    </w:p>
    <w:p w:rsidR="00853A75" w:rsidRPr="000327BC" w:rsidRDefault="00853A75" w:rsidP="00853A75">
      <w:pPr>
        <w:pStyle w:val="aa"/>
        <w:numPr>
          <w:ilvl w:val="0"/>
          <w:numId w:val="4"/>
        </w:numPr>
        <w:suppressAutoHyphens/>
        <w:spacing w:before="0" w:beforeAutospacing="0" w:after="0" w:afterAutospacing="0"/>
        <w:ind w:left="0" w:firstLine="709"/>
        <w:rPr>
          <w:rFonts w:ascii="Times New Roman" w:hAnsi="Times New Roman"/>
          <w:sz w:val="24"/>
          <w:szCs w:val="24"/>
        </w:rPr>
      </w:pPr>
      <w:r w:rsidRPr="000327BC">
        <w:rPr>
          <w:rFonts w:ascii="Times New Roman" w:hAnsi="Times New Roman"/>
          <w:sz w:val="24"/>
          <w:szCs w:val="24"/>
        </w:rPr>
        <w:t>Камера для трансляции картинки класса в интернет</w:t>
      </w:r>
    </w:p>
    <w:p w:rsidR="00853A75" w:rsidRPr="000327BC" w:rsidRDefault="00853A75" w:rsidP="00853A75">
      <w:pPr>
        <w:pStyle w:val="aa"/>
        <w:numPr>
          <w:ilvl w:val="0"/>
          <w:numId w:val="4"/>
        </w:numPr>
        <w:suppressAutoHyphens/>
        <w:spacing w:before="0" w:beforeAutospacing="0" w:after="0" w:afterAutospacing="0"/>
        <w:ind w:left="0" w:firstLine="709"/>
        <w:rPr>
          <w:rFonts w:ascii="Times New Roman" w:hAnsi="Times New Roman"/>
          <w:sz w:val="24"/>
          <w:szCs w:val="24"/>
        </w:rPr>
      </w:pPr>
      <w:r w:rsidRPr="000327BC">
        <w:rPr>
          <w:rFonts w:ascii="Times New Roman" w:hAnsi="Times New Roman"/>
          <w:sz w:val="24"/>
          <w:szCs w:val="24"/>
        </w:rPr>
        <w:t>Аудиосистема для видеоконференцсвязи</w:t>
      </w:r>
    </w:p>
    <w:p w:rsidR="00853A75" w:rsidRPr="000327BC" w:rsidRDefault="00853A75" w:rsidP="00853A75">
      <w:pPr>
        <w:pStyle w:val="aa"/>
        <w:numPr>
          <w:ilvl w:val="0"/>
          <w:numId w:val="4"/>
        </w:numPr>
        <w:suppressAutoHyphens/>
        <w:spacing w:before="0" w:beforeAutospacing="0" w:after="0" w:afterAutospacing="0"/>
        <w:ind w:left="0" w:firstLine="709"/>
        <w:rPr>
          <w:rFonts w:ascii="Times New Roman" w:hAnsi="Times New Roman"/>
          <w:sz w:val="24"/>
          <w:szCs w:val="24"/>
        </w:rPr>
      </w:pPr>
      <w:r w:rsidRPr="000327BC">
        <w:rPr>
          <w:rFonts w:ascii="Times New Roman" w:hAnsi="Times New Roman"/>
          <w:sz w:val="24"/>
          <w:szCs w:val="24"/>
        </w:rPr>
        <w:t>Сайт, на котором авторизованные пользователи могут просмотреть и скачать лекцию или запись проведенных лабораторных опытов</w:t>
      </w:r>
    </w:p>
    <w:p w:rsidR="00853A75" w:rsidRPr="000327BC" w:rsidRDefault="00853A75" w:rsidP="00853A75">
      <w:pPr>
        <w:pStyle w:val="aa"/>
        <w:numPr>
          <w:ilvl w:val="0"/>
          <w:numId w:val="4"/>
        </w:numPr>
        <w:suppressAutoHyphens/>
        <w:spacing w:before="0" w:beforeAutospacing="0" w:after="0" w:afterAutospacing="0"/>
        <w:ind w:left="0" w:firstLine="709"/>
        <w:rPr>
          <w:rFonts w:ascii="Times New Roman" w:hAnsi="Times New Roman"/>
          <w:sz w:val="24"/>
          <w:szCs w:val="24"/>
        </w:rPr>
      </w:pPr>
      <w:r w:rsidRPr="000327BC">
        <w:rPr>
          <w:rFonts w:ascii="Times New Roman" w:hAnsi="Times New Roman"/>
          <w:sz w:val="24"/>
          <w:szCs w:val="24"/>
        </w:rPr>
        <w:t>Администратор, отвечающий на вопросы в форуме сайта</w:t>
      </w:r>
    </w:p>
    <w:p w:rsidR="00853A75" w:rsidRPr="000327BC" w:rsidRDefault="000327BC" w:rsidP="00011861">
      <w:pPr>
        <w:pStyle w:val="1-21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327BC">
        <w:rPr>
          <w:rFonts w:ascii="Times New Roman" w:hAnsi="Times New Roman"/>
          <w:sz w:val="24"/>
          <w:szCs w:val="24"/>
        </w:rPr>
        <w:t>На следующем этапе была проведена р</w:t>
      </w:r>
      <w:r w:rsidR="00853A75" w:rsidRPr="000327BC">
        <w:rPr>
          <w:rFonts w:ascii="Times New Roman" w:hAnsi="Times New Roman"/>
          <w:sz w:val="24"/>
          <w:szCs w:val="24"/>
        </w:rPr>
        <w:t>азработка планов и схемы видеонаблюдения целевых учебных аудиторий</w:t>
      </w:r>
      <w:r w:rsidRPr="000327BC">
        <w:rPr>
          <w:rFonts w:ascii="Times New Roman" w:hAnsi="Times New Roman"/>
          <w:sz w:val="24"/>
          <w:szCs w:val="24"/>
        </w:rPr>
        <w:t xml:space="preserve"> Н-101, 103, 113, в соответствии с которой были  смонтированы и установлены </w:t>
      </w:r>
      <w:r w:rsidRPr="000327BC">
        <w:rPr>
          <w:rFonts w:ascii="Times New Roman" w:hAnsi="Times New Roman"/>
          <w:sz w:val="24"/>
          <w:szCs w:val="24"/>
          <w:lang w:val="en-US"/>
        </w:rPr>
        <w:t>WEB</w:t>
      </w:r>
      <w:r w:rsidRPr="000327BC">
        <w:rPr>
          <w:rFonts w:ascii="Times New Roman" w:hAnsi="Times New Roman"/>
          <w:sz w:val="24"/>
          <w:szCs w:val="24"/>
        </w:rPr>
        <w:t>-камеры.</w:t>
      </w:r>
    </w:p>
    <w:p w:rsidR="000327BC" w:rsidRPr="000327BC" w:rsidRDefault="000327BC" w:rsidP="000327BC">
      <w:pPr>
        <w:pStyle w:val="1-21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327BC">
        <w:rPr>
          <w:rFonts w:ascii="Times New Roman" w:hAnsi="Times New Roman"/>
          <w:sz w:val="24"/>
          <w:szCs w:val="24"/>
        </w:rPr>
        <w:t xml:space="preserve">Далее был произведен обзор и выбор </w:t>
      </w:r>
      <w:r w:rsidR="00853A75" w:rsidRPr="000327BC">
        <w:rPr>
          <w:rFonts w:ascii="Times New Roman" w:hAnsi="Times New Roman"/>
          <w:sz w:val="24"/>
          <w:szCs w:val="24"/>
        </w:rPr>
        <w:t>программного обеспечения для управления и видеонаблюдения</w:t>
      </w:r>
      <w:r w:rsidRPr="000327BC">
        <w:rPr>
          <w:rFonts w:ascii="Times New Roman" w:hAnsi="Times New Roman"/>
          <w:sz w:val="24"/>
          <w:szCs w:val="24"/>
        </w:rPr>
        <w:t xml:space="preserve">: программный продукт </w:t>
      </w:r>
      <w:r w:rsidRPr="000327BC">
        <w:rPr>
          <w:rFonts w:ascii="Times New Roman" w:hAnsi="Times New Roman"/>
          <w:sz w:val="24"/>
          <w:szCs w:val="24"/>
          <w:lang w:val="en-US"/>
        </w:rPr>
        <w:t>Skype</w:t>
      </w:r>
      <w:r w:rsidRPr="000327BC">
        <w:rPr>
          <w:rFonts w:ascii="Times New Roman" w:hAnsi="Times New Roman"/>
          <w:sz w:val="24"/>
          <w:szCs w:val="24"/>
        </w:rPr>
        <w:t>; п</w:t>
      </w:r>
      <w:r w:rsidRPr="000327BC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рограммный продукт </w:t>
      </w:r>
      <w:proofErr w:type="spellStart"/>
      <w:r w:rsidRPr="000327BC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Microsoft</w:t>
      </w:r>
      <w:proofErr w:type="spellEnd"/>
      <w:r w:rsidRPr="000327BC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327BC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Lync</w:t>
      </w:r>
      <w:proofErr w:type="spellEnd"/>
      <w:r w:rsidRPr="000327BC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; п</w:t>
      </w:r>
      <w:r w:rsidRPr="000327BC">
        <w:rPr>
          <w:rFonts w:ascii="Times New Roman" w:hAnsi="Times New Roman"/>
          <w:sz w:val="24"/>
          <w:szCs w:val="24"/>
        </w:rPr>
        <w:t xml:space="preserve">рограммный продукт </w:t>
      </w:r>
      <w:proofErr w:type="spellStart"/>
      <w:r w:rsidRPr="000327BC">
        <w:rPr>
          <w:rFonts w:ascii="Times New Roman" w:hAnsi="Times New Roman"/>
          <w:sz w:val="24"/>
          <w:szCs w:val="24"/>
        </w:rPr>
        <w:t>TrueConf</w:t>
      </w:r>
      <w:proofErr w:type="spellEnd"/>
      <w:r w:rsidRPr="00032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27BC">
        <w:rPr>
          <w:rFonts w:ascii="Times New Roman" w:hAnsi="Times New Roman"/>
          <w:sz w:val="24"/>
          <w:szCs w:val="24"/>
        </w:rPr>
        <w:t>Server</w:t>
      </w:r>
      <w:proofErr w:type="spellEnd"/>
      <w:r w:rsidRPr="000327BC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327BC">
        <w:rPr>
          <w:rFonts w:ascii="Times New Roman" w:hAnsi="Times New Roman"/>
          <w:sz w:val="24"/>
          <w:szCs w:val="24"/>
          <w:lang w:val="en-US"/>
        </w:rPr>
        <w:t>OpenMeetings</w:t>
      </w:r>
      <w:proofErr w:type="spellEnd"/>
      <w:r w:rsidRPr="000327BC">
        <w:rPr>
          <w:rFonts w:ascii="Times New Roman" w:hAnsi="Times New Roman"/>
          <w:sz w:val="24"/>
          <w:szCs w:val="24"/>
        </w:rPr>
        <w:t xml:space="preserve"> - сервер для проведения конференций в локальной сети или сети Интернет, который позволяет использовать для этого Интернет-браузер и плагин </w:t>
      </w:r>
      <w:proofErr w:type="spellStart"/>
      <w:r w:rsidRPr="000327BC">
        <w:rPr>
          <w:rFonts w:ascii="Times New Roman" w:hAnsi="Times New Roman"/>
          <w:sz w:val="24"/>
          <w:szCs w:val="24"/>
        </w:rPr>
        <w:t>Adobe</w:t>
      </w:r>
      <w:proofErr w:type="spellEnd"/>
      <w:r w:rsidRPr="00032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27BC">
        <w:rPr>
          <w:rFonts w:ascii="Times New Roman" w:hAnsi="Times New Roman"/>
          <w:sz w:val="24"/>
          <w:szCs w:val="24"/>
        </w:rPr>
        <w:t>Flash</w:t>
      </w:r>
      <w:proofErr w:type="spellEnd"/>
      <w:r w:rsidRPr="00032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27BC">
        <w:rPr>
          <w:rFonts w:ascii="Times New Roman" w:hAnsi="Times New Roman"/>
          <w:sz w:val="24"/>
          <w:szCs w:val="24"/>
        </w:rPr>
        <w:t>Player</w:t>
      </w:r>
      <w:proofErr w:type="spellEnd"/>
      <w:r w:rsidRPr="000327BC">
        <w:rPr>
          <w:rFonts w:ascii="Times New Roman" w:hAnsi="Times New Roman"/>
          <w:sz w:val="24"/>
          <w:szCs w:val="24"/>
        </w:rPr>
        <w:t>.</w:t>
      </w:r>
    </w:p>
    <w:p w:rsidR="000327BC" w:rsidRPr="000327BC" w:rsidRDefault="000327BC" w:rsidP="000327BC">
      <w:pPr>
        <w:ind w:firstLine="709"/>
        <w:contextualSpacing/>
        <w:jc w:val="both"/>
      </w:pPr>
      <w:r w:rsidRPr="000327BC">
        <w:t xml:space="preserve">Программное обеспечение </w:t>
      </w:r>
      <w:proofErr w:type="spellStart"/>
      <w:r w:rsidRPr="000327BC">
        <w:t>Skype</w:t>
      </w:r>
      <w:proofErr w:type="spellEnd"/>
      <w:r w:rsidRPr="000327BC">
        <w:t xml:space="preserve">, </w:t>
      </w:r>
      <w:proofErr w:type="spellStart"/>
      <w:r w:rsidRPr="000327BC">
        <w:t>TrueConf</w:t>
      </w:r>
      <w:proofErr w:type="spellEnd"/>
      <w:r w:rsidRPr="000327BC">
        <w:t xml:space="preserve"> </w:t>
      </w:r>
      <w:proofErr w:type="spellStart"/>
      <w:r w:rsidRPr="000327BC">
        <w:t>Server</w:t>
      </w:r>
      <w:proofErr w:type="spellEnd"/>
      <w:r w:rsidRPr="000327BC">
        <w:t xml:space="preserve">, </w:t>
      </w:r>
      <w:proofErr w:type="spellStart"/>
      <w:r w:rsidRPr="000327BC">
        <w:t>DimDim</w:t>
      </w:r>
      <w:proofErr w:type="spellEnd"/>
      <w:r w:rsidRPr="000327BC">
        <w:t xml:space="preserve">, </w:t>
      </w:r>
      <w:proofErr w:type="spellStart"/>
      <w:r w:rsidRPr="000327BC">
        <w:t>OpenMeetings</w:t>
      </w:r>
      <w:proofErr w:type="spellEnd"/>
      <w:r w:rsidRPr="000327BC">
        <w:t xml:space="preserve"> имеет ограничение по количеству подключаемых пользователей, что не позволит в определенные моменты, использовать программный продукт для предназначенных целей, потому что в ряде случаев для проведения дистанционного обучения требуется большое количество человек. Но данные программные продукты можно использовать для индивидуальных консультаций. </w:t>
      </w:r>
    </w:p>
    <w:p w:rsidR="00853A75" w:rsidRDefault="000327BC" w:rsidP="00011861">
      <w:pPr>
        <w:pStyle w:val="1-21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327BC">
        <w:rPr>
          <w:rFonts w:ascii="Times New Roman" w:hAnsi="Times New Roman"/>
          <w:sz w:val="24"/>
          <w:szCs w:val="24"/>
        </w:rPr>
        <w:t>Раздел «Р</w:t>
      </w:r>
      <w:r w:rsidR="00853A75" w:rsidRPr="000327BC">
        <w:rPr>
          <w:rFonts w:ascii="Times New Roman" w:hAnsi="Times New Roman"/>
          <w:sz w:val="24"/>
          <w:szCs w:val="24"/>
        </w:rPr>
        <w:t>азработка принципов создания электронного методического обеспечения, инструкций и руководств для использования разработанных ВЛК дистанционного управления электромеханическими системами</w:t>
      </w:r>
      <w:r w:rsidRPr="000327BC">
        <w:rPr>
          <w:rFonts w:ascii="Times New Roman" w:hAnsi="Times New Roman"/>
          <w:sz w:val="24"/>
          <w:szCs w:val="24"/>
        </w:rPr>
        <w:t>» в настоящее время находится в работе – срок выполнения – 31.12.2015г.</w:t>
      </w:r>
    </w:p>
    <w:p w:rsidR="000327BC" w:rsidRDefault="000327BC" w:rsidP="00011861">
      <w:pPr>
        <w:pStyle w:val="1-21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0327BC" w:rsidRDefault="000327BC" w:rsidP="00011861">
      <w:pPr>
        <w:pStyle w:val="1-21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0327BC" w:rsidRDefault="000327BC" w:rsidP="00011861">
      <w:pPr>
        <w:pStyle w:val="1-21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0327BC" w:rsidRDefault="000327BC" w:rsidP="00011861">
      <w:pPr>
        <w:pStyle w:val="1-21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</w:t>
      </w:r>
    </w:p>
    <w:p w:rsidR="000327BC" w:rsidRPr="000327BC" w:rsidRDefault="000327BC" w:rsidP="00011861">
      <w:pPr>
        <w:pStyle w:val="1-21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К.т.н., доцент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Сивякова Г.А.</w:t>
      </w:r>
    </w:p>
    <w:sectPr w:rsidR="000327BC" w:rsidRPr="0003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6B0"/>
    <w:multiLevelType w:val="hybridMultilevel"/>
    <w:tmpl w:val="3ACE3F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DF2304"/>
    <w:multiLevelType w:val="hybridMultilevel"/>
    <w:tmpl w:val="17C67586"/>
    <w:lvl w:ilvl="0" w:tplc="A4F6E9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E25C2"/>
    <w:multiLevelType w:val="hybridMultilevel"/>
    <w:tmpl w:val="62B07C84"/>
    <w:lvl w:ilvl="0" w:tplc="EC5630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E0476"/>
    <w:multiLevelType w:val="multilevel"/>
    <w:tmpl w:val="61E4EB0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>
    <w:nsid w:val="45187D8E"/>
    <w:multiLevelType w:val="multilevel"/>
    <w:tmpl w:val="9C8E93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2)"/>
      <w:lvlJc w:val="left"/>
      <w:pPr>
        <w:ind w:left="1158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5">
    <w:nsid w:val="47704D52"/>
    <w:multiLevelType w:val="hybridMultilevel"/>
    <w:tmpl w:val="1DD28AD6"/>
    <w:lvl w:ilvl="0" w:tplc="A4F6E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8B3BD7"/>
    <w:multiLevelType w:val="hybridMultilevel"/>
    <w:tmpl w:val="B51A195E"/>
    <w:lvl w:ilvl="0" w:tplc="A4F6E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407E04"/>
    <w:multiLevelType w:val="hybridMultilevel"/>
    <w:tmpl w:val="5F7CA0FE"/>
    <w:lvl w:ilvl="0" w:tplc="43D82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7C"/>
    <w:rsid w:val="00011861"/>
    <w:rsid w:val="000327BC"/>
    <w:rsid w:val="000F1387"/>
    <w:rsid w:val="00853A75"/>
    <w:rsid w:val="00BE717C"/>
    <w:rsid w:val="00CD5FDE"/>
    <w:rsid w:val="00D3524F"/>
    <w:rsid w:val="00DE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0327BC"/>
    <w:pPr>
      <w:keepNext/>
      <w:suppressAutoHyphens w:val="0"/>
      <w:spacing w:line="312" w:lineRule="auto"/>
      <w:ind w:right="170" w:firstLine="33"/>
      <w:outlineLvl w:val="4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01186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">
    <w:name w:val="text"/>
    <w:basedOn w:val="a"/>
    <w:rsid w:val="0001186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4"/>
    <w:link w:val="a5"/>
    <w:qFormat/>
    <w:rsid w:val="00011861"/>
    <w:pPr>
      <w:jc w:val="center"/>
    </w:pPr>
    <w:rPr>
      <w:caps/>
      <w:sz w:val="28"/>
      <w:szCs w:val="20"/>
      <w:lang w:val="uk-UA"/>
    </w:rPr>
  </w:style>
  <w:style w:type="character" w:customStyle="1" w:styleId="a5">
    <w:name w:val="Название Знак"/>
    <w:basedOn w:val="a0"/>
    <w:link w:val="a3"/>
    <w:rsid w:val="00011861"/>
    <w:rPr>
      <w:rFonts w:ascii="Times New Roman" w:eastAsia="Times New Roman" w:hAnsi="Times New Roman" w:cs="Times New Roman"/>
      <w:caps/>
      <w:sz w:val="28"/>
      <w:szCs w:val="20"/>
      <w:lang w:val="uk-UA" w:eastAsia="ar-SA"/>
    </w:rPr>
  </w:style>
  <w:style w:type="paragraph" w:styleId="a4">
    <w:name w:val="Subtitle"/>
    <w:basedOn w:val="a"/>
    <w:next w:val="a"/>
    <w:link w:val="a6"/>
    <w:uiPriority w:val="11"/>
    <w:qFormat/>
    <w:rsid w:val="000118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4"/>
    <w:uiPriority w:val="11"/>
    <w:rsid w:val="00011861"/>
    <w:rPr>
      <w:rFonts w:eastAsiaTheme="minorEastAsia"/>
      <w:color w:val="5A5A5A" w:themeColor="text1" w:themeTint="A5"/>
      <w:spacing w:val="15"/>
      <w:lang w:eastAsia="ar-SA"/>
    </w:rPr>
  </w:style>
  <w:style w:type="paragraph" w:styleId="a7">
    <w:name w:val="Normal (Web)"/>
    <w:basedOn w:val="a"/>
    <w:uiPriority w:val="99"/>
    <w:rsid w:val="00011861"/>
    <w:pPr>
      <w:spacing w:before="280" w:after="280"/>
    </w:pPr>
  </w:style>
  <w:style w:type="character" w:customStyle="1" w:styleId="s0">
    <w:name w:val="s0"/>
    <w:rsid w:val="0001186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32"/>
      <w:szCs w:val="32"/>
      <w:u w:val="none"/>
    </w:rPr>
  </w:style>
  <w:style w:type="paragraph" w:styleId="a8">
    <w:name w:val="No Spacing"/>
    <w:link w:val="a9"/>
    <w:uiPriority w:val="1"/>
    <w:qFormat/>
    <w:rsid w:val="000118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011861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853A75"/>
    <w:pPr>
      <w:suppressAutoHyphens w:val="0"/>
      <w:spacing w:before="100" w:beforeAutospacing="1" w:after="100" w:afterAutospacing="1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0327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0327BC"/>
  </w:style>
  <w:style w:type="character" w:styleId="ab">
    <w:name w:val="Hyperlink"/>
    <w:basedOn w:val="a0"/>
    <w:uiPriority w:val="99"/>
    <w:unhideWhenUsed/>
    <w:rsid w:val="000327BC"/>
    <w:rPr>
      <w:color w:val="0000FF"/>
      <w:u w:val="single"/>
    </w:rPr>
  </w:style>
  <w:style w:type="character" w:customStyle="1" w:styleId="mw-headline">
    <w:name w:val="mw-headline"/>
    <w:basedOn w:val="a0"/>
    <w:rsid w:val="000327BC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0327BC"/>
    <w:pPr>
      <w:keepNext/>
      <w:suppressAutoHyphens w:val="0"/>
      <w:spacing w:line="312" w:lineRule="auto"/>
      <w:ind w:right="170" w:firstLine="33"/>
      <w:outlineLvl w:val="4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01186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">
    <w:name w:val="text"/>
    <w:basedOn w:val="a"/>
    <w:rsid w:val="0001186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4"/>
    <w:link w:val="a5"/>
    <w:qFormat/>
    <w:rsid w:val="00011861"/>
    <w:pPr>
      <w:jc w:val="center"/>
    </w:pPr>
    <w:rPr>
      <w:caps/>
      <w:sz w:val="28"/>
      <w:szCs w:val="20"/>
      <w:lang w:val="uk-UA"/>
    </w:rPr>
  </w:style>
  <w:style w:type="character" w:customStyle="1" w:styleId="a5">
    <w:name w:val="Название Знак"/>
    <w:basedOn w:val="a0"/>
    <w:link w:val="a3"/>
    <w:rsid w:val="00011861"/>
    <w:rPr>
      <w:rFonts w:ascii="Times New Roman" w:eastAsia="Times New Roman" w:hAnsi="Times New Roman" w:cs="Times New Roman"/>
      <w:caps/>
      <w:sz w:val="28"/>
      <w:szCs w:val="20"/>
      <w:lang w:val="uk-UA" w:eastAsia="ar-SA"/>
    </w:rPr>
  </w:style>
  <w:style w:type="paragraph" w:styleId="a4">
    <w:name w:val="Subtitle"/>
    <w:basedOn w:val="a"/>
    <w:next w:val="a"/>
    <w:link w:val="a6"/>
    <w:uiPriority w:val="11"/>
    <w:qFormat/>
    <w:rsid w:val="000118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4"/>
    <w:uiPriority w:val="11"/>
    <w:rsid w:val="00011861"/>
    <w:rPr>
      <w:rFonts w:eastAsiaTheme="minorEastAsia"/>
      <w:color w:val="5A5A5A" w:themeColor="text1" w:themeTint="A5"/>
      <w:spacing w:val="15"/>
      <w:lang w:eastAsia="ar-SA"/>
    </w:rPr>
  </w:style>
  <w:style w:type="paragraph" w:styleId="a7">
    <w:name w:val="Normal (Web)"/>
    <w:basedOn w:val="a"/>
    <w:uiPriority w:val="99"/>
    <w:rsid w:val="00011861"/>
    <w:pPr>
      <w:spacing w:before="280" w:after="280"/>
    </w:pPr>
  </w:style>
  <w:style w:type="character" w:customStyle="1" w:styleId="s0">
    <w:name w:val="s0"/>
    <w:rsid w:val="0001186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32"/>
      <w:szCs w:val="32"/>
      <w:u w:val="none"/>
    </w:rPr>
  </w:style>
  <w:style w:type="paragraph" w:styleId="a8">
    <w:name w:val="No Spacing"/>
    <w:link w:val="a9"/>
    <w:uiPriority w:val="1"/>
    <w:qFormat/>
    <w:rsid w:val="000118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011861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853A75"/>
    <w:pPr>
      <w:suppressAutoHyphens w:val="0"/>
      <w:spacing w:before="100" w:beforeAutospacing="1" w:after="100" w:afterAutospacing="1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0327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0327BC"/>
  </w:style>
  <w:style w:type="character" w:styleId="ab">
    <w:name w:val="Hyperlink"/>
    <w:basedOn w:val="a0"/>
    <w:uiPriority w:val="99"/>
    <w:unhideWhenUsed/>
    <w:rsid w:val="000327BC"/>
    <w:rPr>
      <w:color w:val="0000FF"/>
      <w:u w:val="single"/>
    </w:rPr>
  </w:style>
  <w:style w:type="character" w:customStyle="1" w:styleId="mw-headline">
    <w:name w:val="mw-headline"/>
    <w:basedOn w:val="a0"/>
    <w:rsid w:val="000327B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Жанна</cp:lastModifiedBy>
  <cp:revision>3</cp:revision>
  <dcterms:created xsi:type="dcterms:W3CDTF">2015-09-28T10:26:00Z</dcterms:created>
  <dcterms:modified xsi:type="dcterms:W3CDTF">2015-10-13T04:09:00Z</dcterms:modified>
</cp:coreProperties>
</file>