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7" w:rsidRPr="005B2927" w:rsidRDefault="005B2927" w:rsidP="000D60AB">
      <w:pPr>
        <w:spacing w:after="0"/>
        <w:jc w:val="center"/>
        <w:rPr>
          <w:lang w:val="ru-RU"/>
        </w:rPr>
      </w:pPr>
      <w:bookmarkStart w:id="0" w:name="_GoBack"/>
      <w:bookmarkEnd w:id="0"/>
      <w:r w:rsidRPr="005B2927">
        <w:rPr>
          <w:b/>
          <w:color w:val="000000"/>
          <w:lang w:val="ru-RU"/>
        </w:rPr>
        <w:t>О внесении изменений и дополнений в Конституционный закон Республики Казахстан "О государственных символах Республики Казахстан"</w:t>
      </w:r>
    </w:p>
    <w:p w:rsidR="00DE66F7" w:rsidRPr="005B2927" w:rsidRDefault="005B2927" w:rsidP="000D60AB">
      <w:pPr>
        <w:spacing w:after="0"/>
        <w:jc w:val="center"/>
        <w:rPr>
          <w:lang w:val="ru-RU"/>
        </w:rPr>
      </w:pPr>
      <w:r w:rsidRPr="005B2927">
        <w:rPr>
          <w:color w:val="000000"/>
          <w:sz w:val="20"/>
          <w:lang w:val="ru-RU"/>
        </w:rPr>
        <w:t>Конституционный закон Республики Казахстан от 28 октября 2015 года № 370-</w:t>
      </w:r>
      <w:r>
        <w:rPr>
          <w:color w:val="000000"/>
          <w:sz w:val="20"/>
        </w:rPr>
        <w:t>V</w:t>
      </w:r>
      <w:r w:rsidRPr="005B2927">
        <w:rPr>
          <w:color w:val="000000"/>
          <w:sz w:val="20"/>
          <w:lang w:val="ru-RU"/>
        </w:rPr>
        <w:t xml:space="preserve"> ЗРК</w:t>
      </w:r>
    </w:p>
    <w:p w:rsidR="004A2D22" w:rsidRDefault="005B2927">
      <w:pPr>
        <w:spacing w:after="0"/>
        <w:rPr>
          <w:color w:val="000000"/>
          <w:sz w:val="20"/>
          <w:lang w:val="ru-RU"/>
        </w:rPr>
      </w:pPr>
      <w:bookmarkStart w:id="1" w:name="z8"/>
      <w:r>
        <w:rPr>
          <w:color w:val="000000"/>
          <w:sz w:val="20"/>
        </w:rPr>
        <w:t>    </w:t>
      </w:r>
      <w:r w:rsidRPr="005B2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B2927">
        <w:rPr>
          <w:b/>
          <w:color w:val="000000"/>
          <w:sz w:val="20"/>
          <w:lang w:val="ru-RU"/>
        </w:rPr>
        <w:t>Статья 1</w:t>
      </w:r>
      <w:r w:rsidRPr="005B2927">
        <w:rPr>
          <w:color w:val="000000"/>
          <w:sz w:val="20"/>
          <w:lang w:val="ru-RU"/>
        </w:rPr>
        <w:t>. Внести в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 xml:space="preserve">Конституционный закон Республики Казахстан от 4 июня 2007 года «О государственных символах Республики Казахстан» (Ведомости Парламента Республики Казахстан, 2007 г., № 11, ст. 72; 2008 г., № 13-14, ст. 53; </w:t>
      </w:r>
      <w:proofErr w:type="gramStart"/>
      <w:r w:rsidRPr="005B2927">
        <w:rPr>
          <w:color w:val="000000"/>
          <w:sz w:val="20"/>
          <w:lang w:val="ru-RU"/>
        </w:rPr>
        <w:t>2012 г., № 12, ст. 82) следующие изменения и дополнения: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1) в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пункте 1 статьи 4: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в части первой: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дополнить подпунктом 5-1)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</w:t>
      </w:r>
      <w:proofErr w:type="gramEnd"/>
      <w:r w:rsidRPr="005B2927">
        <w:rPr>
          <w:color w:val="000000"/>
          <w:sz w:val="20"/>
          <w:lang w:val="ru-RU"/>
        </w:rPr>
        <w:t xml:space="preserve"> </w:t>
      </w:r>
      <w:proofErr w:type="gramStart"/>
      <w:r w:rsidRPr="005B2927">
        <w:rPr>
          <w:color w:val="000000"/>
          <w:sz w:val="20"/>
          <w:lang w:val="ru-RU"/>
        </w:rPr>
        <w:t>единственным акционером (участником);»;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подпункт 10) изложить в следующей редакции: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«10) во время празднования Дня государственных символов Республики Казахстан, официальных и торжественных церемоний, спортивных мероприятий в порядке, определяемом Правительством Республики Казахстан;»;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часть вторую изложить в следующей редакции:</w:t>
      </w:r>
      <w:proofErr w:type="gramEnd"/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</w:t>
      </w:r>
      <w:proofErr w:type="gramStart"/>
      <w:r w:rsidRPr="005B2927">
        <w:rPr>
          <w:color w:val="000000"/>
          <w:sz w:val="20"/>
          <w:lang w:val="ru-RU"/>
        </w:rPr>
        <w:t>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</w:t>
      </w:r>
      <w:proofErr w:type="gramEnd"/>
      <w:r w:rsidRPr="005B2927">
        <w:rPr>
          <w:color w:val="000000"/>
          <w:sz w:val="20"/>
          <w:lang w:val="ru-RU"/>
        </w:rPr>
        <w:t>дополнить частью пятой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«Порядок использования (установления, размещения) Государственного Флага и его изображения определяется Правительством Республики Казахстан</w:t>
      </w:r>
      <w:proofErr w:type="gramStart"/>
      <w:r w:rsidRPr="005B2927">
        <w:rPr>
          <w:color w:val="000000"/>
          <w:sz w:val="20"/>
          <w:lang w:val="ru-RU"/>
        </w:rPr>
        <w:t>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</w:t>
      </w:r>
      <w:proofErr w:type="gramEnd"/>
      <w:r w:rsidRPr="005B2927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статью 5 дополнить пунктом 3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«3. </w:t>
      </w:r>
      <w:proofErr w:type="gramStart"/>
      <w:r w:rsidRPr="005B2927">
        <w:rPr>
          <w:color w:val="000000"/>
          <w:sz w:val="20"/>
          <w:lang w:val="ru-RU"/>
        </w:rPr>
        <w:t>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3) в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статье 6: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в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пункте 1: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в части первой: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в подпункте 1) слова «воинских соединений, частей» заменить словами «соединений, воинских частей»;</w:t>
      </w:r>
      <w:proofErr w:type="gramEnd"/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</w:t>
      </w:r>
      <w:proofErr w:type="gramStart"/>
      <w:r w:rsidRPr="005B2927">
        <w:rPr>
          <w:color w:val="000000"/>
          <w:sz w:val="20"/>
          <w:lang w:val="ru-RU"/>
        </w:rPr>
        <w:t>дополнить подпунктом 4)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часть вторую изложить в следующей редакции:</w:t>
      </w:r>
      <w:proofErr w:type="gramEnd"/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«Порядок использования (установления, размещения) Государственного Герба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</w:t>
      </w:r>
      <w:proofErr w:type="gramStart"/>
      <w:r w:rsidRPr="005B2927">
        <w:rPr>
          <w:color w:val="000000"/>
          <w:sz w:val="20"/>
          <w:lang w:val="ru-RU"/>
        </w:rPr>
        <w:t>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</w:t>
      </w:r>
      <w:proofErr w:type="gramEnd"/>
      <w:r w:rsidRPr="005B2927">
        <w:rPr>
          <w:color w:val="000000"/>
          <w:sz w:val="20"/>
          <w:lang w:val="ru-RU"/>
        </w:rPr>
        <w:t>в подпункте 1)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пункта 2 слова «воинских соединений, частей» заменить словами «соединений, воинских частей»;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</w:t>
      </w:r>
      <w:r w:rsidRPr="005B2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пункт 4 дополнить частью четвертой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«Порядок использования (установления, размещения) Государственного Герба и его изображения определяется Правительством Республики Казахстан</w:t>
      </w:r>
      <w:proofErr w:type="gramStart"/>
      <w:r w:rsidRPr="005B2927">
        <w:rPr>
          <w:color w:val="000000"/>
          <w:sz w:val="20"/>
          <w:lang w:val="ru-RU"/>
        </w:rPr>
        <w:t>.»;</w:t>
      </w:r>
      <w:proofErr w:type="gramEnd"/>
    </w:p>
    <w:p w:rsidR="00DE66F7" w:rsidRPr="005B2927" w:rsidRDefault="005B2927">
      <w:pPr>
        <w:spacing w:after="0"/>
        <w:rPr>
          <w:lang w:val="ru-RU"/>
        </w:rPr>
      </w:pPr>
      <w:r w:rsidRPr="005B2927">
        <w:rPr>
          <w:lang w:val="ru-RU"/>
        </w:rPr>
        <w:lastRenderedPageBreak/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4) в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статье 8: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подпункт 6)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пункта 1 изложить в следующей редакции: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«6) при поднятии Государственного Флага Республики Казахстан во время официальных и торжественных церемоний, спортивных мероприятий, проводимых государственными органами, а также общественными объединениями и иными организациями Республики Казахстан;»;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дополнить пунктом 1-1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Порядок использования (установления, размещения) текста Государственного Гимна определяется Правительством Республики Казахстан</w:t>
      </w:r>
      <w:proofErr w:type="gramStart"/>
      <w:r w:rsidRPr="005B2927">
        <w:rPr>
          <w:color w:val="000000"/>
          <w:sz w:val="20"/>
          <w:lang w:val="ru-RU"/>
        </w:rPr>
        <w:t>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</w:t>
      </w:r>
      <w:r w:rsidRPr="005B2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proofErr w:type="gramEnd"/>
      <w:r w:rsidRPr="005B2927">
        <w:rPr>
          <w:color w:val="000000"/>
          <w:sz w:val="20"/>
          <w:lang w:val="ru-RU"/>
        </w:rPr>
        <w:t>пункт 2 изложить в следующей редакции: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«2. </w:t>
      </w:r>
      <w:proofErr w:type="gramStart"/>
      <w:r w:rsidRPr="005B2927">
        <w:rPr>
          <w:color w:val="000000"/>
          <w:sz w:val="20"/>
          <w:lang w:val="ru-RU"/>
        </w:rPr>
        <w:t>Порядок исполнения Государственного Гимна и использования его текста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5) в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статье 10: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подпункт 3) изложить в следующей редакции: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«3) утверждение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Казахстан;»;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дополнить подпунктом 3-1</w:t>
      </w:r>
      <w:proofErr w:type="gramEnd"/>
      <w:r w:rsidRPr="005B2927">
        <w:rPr>
          <w:color w:val="000000"/>
          <w:sz w:val="20"/>
          <w:lang w:val="ru-RU"/>
        </w:rPr>
        <w:t>) следующего содержания: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«3-1) утверждение </w:t>
      </w:r>
      <w:proofErr w:type="gramStart"/>
      <w:r w:rsidRPr="005B2927">
        <w:rPr>
          <w:color w:val="000000"/>
          <w:sz w:val="20"/>
          <w:lang w:val="ru-RU"/>
        </w:rPr>
        <w:t>правил празднования Дня государственных символов Республики</w:t>
      </w:r>
      <w:proofErr w:type="gramEnd"/>
      <w:r w:rsidRPr="005B2927">
        <w:rPr>
          <w:color w:val="000000"/>
          <w:sz w:val="20"/>
          <w:lang w:val="ru-RU"/>
        </w:rPr>
        <w:t xml:space="preserve"> Казахстан;»;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6) подпункт 2)</w:t>
      </w:r>
      <w:r>
        <w:rPr>
          <w:color w:val="000000"/>
          <w:sz w:val="20"/>
        </w:rPr>
        <w:t> </w:t>
      </w:r>
      <w:r w:rsidRPr="005B2927">
        <w:rPr>
          <w:color w:val="000000"/>
          <w:sz w:val="20"/>
          <w:lang w:val="ru-RU"/>
        </w:rPr>
        <w:t>пункта 2 статьи 11 изложить в следующей редакции: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 </w:t>
      </w:r>
      <w:r w:rsidRPr="005B2927">
        <w:rPr>
          <w:color w:val="000000"/>
          <w:sz w:val="20"/>
          <w:lang w:val="ru-RU"/>
        </w:rPr>
        <w:t xml:space="preserve"> «2) создает экспертный совет по вопросам государственных символов и геральдических знаков, а также разрабатывает и утверждает положение о нем;».</w:t>
      </w:r>
      <w:r w:rsidRPr="005B2927">
        <w:rPr>
          <w:lang w:val="ru-RU"/>
        </w:rPr>
        <w:br/>
      </w:r>
      <w:r>
        <w:rPr>
          <w:color w:val="000000"/>
          <w:sz w:val="20"/>
        </w:rPr>
        <w:t>    </w:t>
      </w:r>
      <w:r w:rsidRPr="005B292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5B2927">
        <w:rPr>
          <w:b/>
          <w:color w:val="000000"/>
          <w:sz w:val="20"/>
          <w:lang w:val="ru-RU"/>
        </w:rPr>
        <w:t>Статья 2</w:t>
      </w:r>
      <w:r w:rsidRPr="005B2927">
        <w:rPr>
          <w:color w:val="000000"/>
          <w:sz w:val="20"/>
          <w:lang w:val="ru-RU"/>
        </w:rPr>
        <w:t>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DE66F7" w:rsidRPr="005B2927" w:rsidRDefault="005B2927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5B2927">
        <w:rPr>
          <w:i/>
          <w:color w:val="000000"/>
          <w:sz w:val="20"/>
          <w:lang w:val="ru-RU"/>
        </w:rPr>
        <w:t xml:space="preserve"> Президент</w:t>
      </w:r>
      <w:r w:rsidRPr="005B292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5B292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 </w:t>
      </w:r>
      <w:r w:rsidRPr="005B2927">
        <w:rPr>
          <w:i/>
          <w:color w:val="000000"/>
          <w:sz w:val="20"/>
          <w:lang w:val="ru-RU"/>
        </w:rPr>
        <w:t xml:space="preserve"> Н. НАЗАРБАЕВ</w:t>
      </w:r>
    </w:p>
    <w:sectPr w:rsidR="00DE66F7" w:rsidRPr="005B2927" w:rsidSect="00C94710">
      <w:pgSz w:w="11907" w:h="16839" w:code="9"/>
      <w:pgMar w:top="1134" w:right="1077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7"/>
    <w:rsid w:val="000D60AB"/>
    <w:rsid w:val="004A2D22"/>
    <w:rsid w:val="005B2927"/>
    <w:rsid w:val="006F3D0E"/>
    <w:rsid w:val="007E3FE6"/>
    <w:rsid w:val="0091008A"/>
    <w:rsid w:val="00C94710"/>
    <w:rsid w:val="00CC5ADF"/>
    <w:rsid w:val="00D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E66F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E66F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E66F7"/>
    <w:pPr>
      <w:jc w:val="center"/>
    </w:pPr>
    <w:rPr>
      <w:sz w:val="18"/>
      <w:szCs w:val="18"/>
    </w:rPr>
  </w:style>
  <w:style w:type="paragraph" w:customStyle="1" w:styleId="DocDefaults">
    <w:name w:val="DocDefaults"/>
    <w:rsid w:val="00DE66F7"/>
  </w:style>
  <w:style w:type="paragraph" w:styleId="ae">
    <w:name w:val="Balloon Text"/>
    <w:basedOn w:val="a"/>
    <w:link w:val="af"/>
    <w:uiPriority w:val="99"/>
    <w:semiHidden/>
    <w:unhideWhenUsed/>
    <w:rsid w:val="005B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92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E66F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E66F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E66F7"/>
    <w:pPr>
      <w:jc w:val="center"/>
    </w:pPr>
    <w:rPr>
      <w:sz w:val="18"/>
      <w:szCs w:val="18"/>
    </w:rPr>
  </w:style>
  <w:style w:type="paragraph" w:customStyle="1" w:styleId="DocDefaults">
    <w:name w:val="DocDefaults"/>
    <w:rsid w:val="00DE66F7"/>
  </w:style>
  <w:style w:type="paragraph" w:styleId="ae">
    <w:name w:val="Balloon Text"/>
    <w:basedOn w:val="a"/>
    <w:link w:val="af"/>
    <w:uiPriority w:val="99"/>
    <w:semiHidden/>
    <w:unhideWhenUsed/>
    <w:rsid w:val="005B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92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2016-09-29T10:52:00Z</dcterms:created>
  <dcterms:modified xsi:type="dcterms:W3CDTF">2016-09-29T10:52:00Z</dcterms:modified>
</cp:coreProperties>
</file>